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9D" w:rsidRPr="001B229D" w:rsidRDefault="001B229D" w:rsidP="00466ADC">
      <w:pPr>
        <w:pStyle w:val="Kop3"/>
        <w:rPr>
          <w:rFonts w:ascii="Proxima Nova" w:hAnsi="Proxima Nova" w:cs="Arial"/>
          <w:sz w:val="24"/>
          <w:szCs w:val="24"/>
        </w:rPr>
      </w:pPr>
    </w:p>
    <w:p w:rsidR="00670305" w:rsidRPr="00D00E2D" w:rsidRDefault="00737FF9" w:rsidP="00670305">
      <w:pPr>
        <w:pStyle w:val="Kop3"/>
        <w:spacing w:line="276" w:lineRule="auto"/>
        <w:rPr>
          <w:rFonts w:ascii="Cambria" w:hAnsi="Cambria" w:cs="Arial"/>
          <w:b/>
          <w:sz w:val="28"/>
          <w:szCs w:val="28"/>
        </w:rPr>
      </w:pPr>
      <w:r w:rsidRPr="00D00E2D">
        <w:rPr>
          <w:rFonts w:ascii="Cambria" w:hAnsi="Cambr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3782060</wp:posOffset>
            </wp:positionH>
            <wp:positionV relativeFrom="paragraph">
              <wp:posOffset>39370</wp:posOffset>
            </wp:positionV>
            <wp:extent cx="2315210" cy="541020"/>
            <wp:effectExtent l="0" t="0" r="8890" b="0"/>
            <wp:wrapThrough wrapText="bothSides">
              <wp:wrapPolygon edited="0">
                <wp:start x="0" y="0"/>
                <wp:lineTo x="0" y="20535"/>
                <wp:lineTo x="21505" y="20535"/>
                <wp:lineTo x="21505" y="0"/>
                <wp:lineTo x="0" y="0"/>
              </wp:wrapPolygon>
            </wp:wrapThrough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4912" r="59450" b="81802"/>
                    <a:stretch/>
                  </pic:blipFill>
                  <pic:spPr bwMode="auto">
                    <a:xfrm>
                      <a:off x="0" y="0"/>
                      <a:ext cx="2315210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2D" w:rsidRPr="00D00E2D">
        <w:rPr>
          <w:rFonts w:ascii="Cambria" w:hAnsi="Cambria"/>
          <w:b/>
          <w:noProof/>
          <w:color w:val="FF0000"/>
          <w:sz w:val="28"/>
          <w:szCs w:val="28"/>
        </w:rPr>
        <w:t>Opdracht inrichten van een magazijn</w:t>
      </w:r>
    </w:p>
    <w:p w:rsidR="00670305" w:rsidRPr="001B229D" w:rsidRDefault="00670305" w:rsidP="00670305">
      <w:pPr>
        <w:pStyle w:val="Kop3"/>
        <w:spacing w:line="276" w:lineRule="auto"/>
        <w:rPr>
          <w:rFonts w:ascii="Proxima Nova" w:hAnsi="Proxima Nova" w:cs="Arial"/>
          <w:sz w:val="24"/>
          <w:szCs w:val="24"/>
        </w:rPr>
      </w:pPr>
    </w:p>
    <w:p w:rsidR="00D15F3F" w:rsidRPr="001B229D" w:rsidRDefault="00BD7FC1" w:rsidP="003A3311">
      <w:pPr>
        <w:pStyle w:val="Kop3"/>
        <w:rPr>
          <w:rFonts w:ascii="Proxima Nova" w:hAnsi="Proxima Nova" w:cs="Arial"/>
          <w:b/>
          <w:color w:val="538135" w:themeColor="accent6" w:themeShade="BF"/>
          <w:sz w:val="24"/>
          <w:szCs w:val="24"/>
          <w:u w:val="single"/>
        </w:rPr>
      </w:pPr>
      <w:r w:rsidRPr="001B229D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AA5E747" wp14:editId="09A64F9C">
            <wp:simplePos x="0" y="0"/>
            <wp:positionH relativeFrom="leftMargin">
              <wp:posOffset>184145</wp:posOffset>
            </wp:positionH>
            <wp:positionV relativeFrom="paragraph">
              <wp:posOffset>428625</wp:posOffset>
            </wp:positionV>
            <wp:extent cx="552450" cy="530225"/>
            <wp:effectExtent l="0" t="0" r="0" b="3175"/>
            <wp:wrapThrough wrapText="bothSides">
              <wp:wrapPolygon edited="0">
                <wp:start x="0" y="0"/>
                <wp:lineTo x="0" y="20953"/>
                <wp:lineTo x="20855" y="20953"/>
                <wp:lineTo x="20855" y="0"/>
                <wp:lineTo x="0" y="0"/>
              </wp:wrapPolygon>
            </wp:wrapThrough>
            <wp:docPr id="21" name="Afbeelding 21" descr="Gerelateerde afbeeldi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7" t="13934" r="12445" b="17213"/>
                    <a:stretch/>
                  </pic:blipFill>
                  <pic:spPr bwMode="auto">
                    <a:xfrm>
                      <a:off x="0" y="0"/>
                      <a:ext cx="5524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3F" w:rsidRPr="00D00E2D" w:rsidRDefault="00D15F3F" w:rsidP="00BD7FC1">
      <w:pPr>
        <w:pStyle w:val="Kop3"/>
        <w:spacing w:line="276" w:lineRule="auto"/>
        <w:rPr>
          <w:rFonts w:ascii="Cambria" w:hAnsi="Cambria" w:cs="Arial"/>
          <w:sz w:val="24"/>
          <w:szCs w:val="24"/>
        </w:rPr>
      </w:pPr>
      <w:r w:rsidRPr="00D00E2D">
        <w:rPr>
          <w:rFonts w:ascii="Cambria" w:hAnsi="Cambria" w:cs="Arial"/>
          <w:sz w:val="24"/>
          <w:szCs w:val="24"/>
        </w:rPr>
        <w:t>Terra Groot start met een vestiging hier in Meppel. Je gaat voor h</w:t>
      </w:r>
      <w:r w:rsidR="00BD7FC1" w:rsidRPr="00D00E2D">
        <w:rPr>
          <w:rFonts w:ascii="Cambria" w:hAnsi="Cambria" w:cs="Arial"/>
          <w:sz w:val="24"/>
          <w:szCs w:val="24"/>
        </w:rPr>
        <w:t>en</w:t>
      </w:r>
      <w:r w:rsidRPr="00D00E2D">
        <w:rPr>
          <w:rFonts w:ascii="Cambria" w:hAnsi="Cambria" w:cs="Arial"/>
          <w:sz w:val="24"/>
          <w:szCs w:val="24"/>
        </w:rPr>
        <w:t xml:space="preserve"> een magazijn</w:t>
      </w:r>
      <w:r w:rsidR="00BD7FC1" w:rsidRPr="00D00E2D">
        <w:rPr>
          <w:rFonts w:ascii="Cambria" w:hAnsi="Cambria" w:cs="Arial"/>
          <w:sz w:val="24"/>
          <w:szCs w:val="24"/>
        </w:rPr>
        <w:t xml:space="preserve"> ontwerpen en </w:t>
      </w:r>
      <w:r w:rsidRPr="00D00E2D">
        <w:rPr>
          <w:rFonts w:ascii="Cambria" w:hAnsi="Cambria" w:cs="Arial"/>
          <w:sz w:val="24"/>
          <w:szCs w:val="24"/>
        </w:rPr>
        <w:t>inrichten.</w:t>
      </w:r>
      <w:r w:rsidR="00BD7FC1" w:rsidRPr="00D00E2D">
        <w:rPr>
          <w:rFonts w:ascii="Cambria" w:hAnsi="Cambria" w:cs="Arial"/>
          <w:sz w:val="24"/>
          <w:szCs w:val="24"/>
        </w:rPr>
        <w:t xml:space="preserve"> Natuurlijk houd je rekening met alle punten die besproken zijn in de theorie.</w:t>
      </w:r>
    </w:p>
    <w:p w:rsidR="00F3649C" w:rsidRPr="00D00E2D" w:rsidRDefault="00F3649C">
      <w:pPr>
        <w:rPr>
          <w:rFonts w:ascii="Cambria" w:hAnsi="Cambria"/>
          <w:i/>
          <w:sz w:val="24"/>
          <w:szCs w:val="24"/>
        </w:rPr>
      </w:pPr>
    </w:p>
    <w:p w:rsidR="00661C67" w:rsidRPr="00D00E2D" w:rsidRDefault="00661C67">
      <w:pPr>
        <w:rPr>
          <w:rFonts w:ascii="Cambria" w:hAnsi="Cambria"/>
          <w:sz w:val="24"/>
          <w:szCs w:val="24"/>
        </w:rPr>
      </w:pPr>
      <w:r w:rsidRPr="00D00E2D">
        <w:rPr>
          <w:rFonts w:ascii="Cambria" w:hAnsi="Cambria"/>
          <w:sz w:val="24"/>
          <w:szCs w:val="24"/>
        </w:rPr>
        <w:t xml:space="preserve">Benodigdheden: </w:t>
      </w:r>
    </w:p>
    <w:p w:rsidR="00D00E2D" w:rsidRPr="00D00E2D" w:rsidRDefault="00D00E2D" w:rsidP="00280BB3">
      <w:pPr>
        <w:pStyle w:val="Lijstalinea"/>
        <w:numPr>
          <w:ilvl w:val="0"/>
          <w:numId w:val="9"/>
        </w:numPr>
        <w:tabs>
          <w:tab w:val="left" w:pos="1134"/>
        </w:tabs>
        <w:spacing w:line="360" w:lineRule="auto"/>
        <w:ind w:hanging="11"/>
        <w:rPr>
          <w:rFonts w:ascii="Cambria" w:hAnsi="Cambria"/>
          <w:sz w:val="24"/>
          <w:szCs w:val="24"/>
        </w:rPr>
      </w:pPr>
      <w:r w:rsidRPr="00D00E2D">
        <w:rPr>
          <w:rFonts w:ascii="Cambria" w:hAnsi="Cambria"/>
          <w:sz w:val="24"/>
          <w:szCs w:val="24"/>
        </w:rPr>
        <w:t>Computer</w:t>
      </w:r>
    </w:p>
    <w:p w:rsidR="00D00E2D" w:rsidRPr="00D00E2D" w:rsidRDefault="00D00E2D" w:rsidP="00280BB3">
      <w:pPr>
        <w:pStyle w:val="Lijstalinea"/>
        <w:numPr>
          <w:ilvl w:val="0"/>
          <w:numId w:val="9"/>
        </w:numPr>
        <w:tabs>
          <w:tab w:val="left" w:pos="1134"/>
        </w:tabs>
        <w:spacing w:line="360" w:lineRule="auto"/>
        <w:ind w:hanging="11"/>
        <w:rPr>
          <w:rFonts w:ascii="Cambria" w:hAnsi="Cambria"/>
          <w:sz w:val="24"/>
          <w:szCs w:val="24"/>
        </w:rPr>
      </w:pPr>
      <w:r w:rsidRPr="00D00E2D">
        <w:rPr>
          <w:rFonts w:ascii="Cambria" w:hAnsi="Cambria"/>
          <w:sz w:val="24"/>
          <w:szCs w:val="24"/>
        </w:rPr>
        <w:t>Programma’s zoals Word, Paint, Publisher of een ander tekenprogramma.</w:t>
      </w:r>
    </w:p>
    <w:p w:rsidR="00D00E2D" w:rsidRPr="00D00E2D" w:rsidRDefault="00D00E2D" w:rsidP="00280BB3">
      <w:pPr>
        <w:pStyle w:val="Lijstalinea"/>
        <w:numPr>
          <w:ilvl w:val="0"/>
          <w:numId w:val="9"/>
        </w:numPr>
        <w:tabs>
          <w:tab w:val="left" w:pos="1134"/>
        </w:tabs>
        <w:spacing w:line="360" w:lineRule="auto"/>
        <w:ind w:hanging="11"/>
        <w:rPr>
          <w:rFonts w:ascii="Cambria" w:hAnsi="Cambria"/>
          <w:sz w:val="24"/>
          <w:szCs w:val="24"/>
        </w:rPr>
      </w:pPr>
      <w:r w:rsidRPr="00D00E2D">
        <w:rPr>
          <w:rFonts w:ascii="Cambria" w:hAnsi="Cambria"/>
          <w:sz w:val="24"/>
          <w:szCs w:val="24"/>
        </w:rPr>
        <w:t>De theorie over de groothandel</w:t>
      </w:r>
    </w:p>
    <w:p w:rsidR="00D00E2D" w:rsidRPr="00D00E2D" w:rsidRDefault="00D00E2D" w:rsidP="00280BB3">
      <w:pPr>
        <w:pStyle w:val="Lijstalinea"/>
        <w:numPr>
          <w:ilvl w:val="0"/>
          <w:numId w:val="9"/>
        </w:numPr>
        <w:tabs>
          <w:tab w:val="left" w:pos="1134"/>
        </w:tabs>
        <w:spacing w:line="360" w:lineRule="auto"/>
        <w:ind w:hanging="11"/>
        <w:rPr>
          <w:rFonts w:ascii="Cambria" w:hAnsi="Cambria"/>
          <w:sz w:val="24"/>
          <w:szCs w:val="24"/>
        </w:rPr>
      </w:pPr>
      <w:r w:rsidRPr="00D00E2D">
        <w:rPr>
          <w:rFonts w:ascii="Cambria" w:hAnsi="Cambria"/>
          <w:sz w:val="24"/>
          <w:szCs w:val="24"/>
        </w:rPr>
        <w:t>De bijlage ‘Een magazijn inrichten’</w:t>
      </w:r>
    </w:p>
    <w:p w:rsidR="00D00E2D" w:rsidRPr="00D00E2D" w:rsidRDefault="00D00E2D" w:rsidP="00D00E2D">
      <w:pPr>
        <w:ind w:hanging="11"/>
        <w:rPr>
          <w:rFonts w:ascii="Cambria" w:hAnsi="Cambria"/>
          <w:sz w:val="24"/>
          <w:szCs w:val="24"/>
        </w:rPr>
      </w:pPr>
    </w:p>
    <w:p w:rsidR="00D00E2D" w:rsidRPr="00D00E2D" w:rsidRDefault="00D00E2D">
      <w:pPr>
        <w:rPr>
          <w:rFonts w:ascii="Cambria" w:hAnsi="Cambria"/>
          <w:sz w:val="24"/>
          <w:szCs w:val="24"/>
        </w:rPr>
      </w:pPr>
      <w:r w:rsidRPr="00D00E2D">
        <w:rPr>
          <w:rFonts w:ascii="Cambria" w:hAnsi="Cambria"/>
          <w:sz w:val="24"/>
          <w:szCs w:val="24"/>
        </w:rPr>
        <w:t>Wat ga je doen?</w:t>
      </w:r>
    </w:p>
    <w:p w:rsidR="00D00E2D" w:rsidRPr="00D00E2D" w:rsidRDefault="00D00E2D" w:rsidP="00280BB3">
      <w:pPr>
        <w:pStyle w:val="Lijstalinea"/>
        <w:numPr>
          <w:ilvl w:val="0"/>
          <w:numId w:val="10"/>
        </w:numPr>
        <w:spacing w:line="360" w:lineRule="auto"/>
        <w:rPr>
          <w:rFonts w:ascii="Cambria" w:hAnsi="Cambria"/>
          <w:sz w:val="24"/>
          <w:szCs w:val="24"/>
        </w:rPr>
      </w:pPr>
      <w:r w:rsidRPr="00D00E2D">
        <w:rPr>
          <w:rFonts w:ascii="Cambria" w:hAnsi="Cambria"/>
          <w:sz w:val="24"/>
          <w:szCs w:val="24"/>
        </w:rPr>
        <w:t>Open een Word document en teken een magazijn. Je mag zelf weten hoe. Gebruik bijvoorbeeld tabel invoegen of teken met een programma zoals Publisher of Paint.</w:t>
      </w:r>
    </w:p>
    <w:p w:rsidR="00661C67" w:rsidRPr="00D00E2D" w:rsidRDefault="00D00E2D" w:rsidP="00280BB3">
      <w:pPr>
        <w:pStyle w:val="Lijstalinea"/>
        <w:numPr>
          <w:ilvl w:val="0"/>
          <w:numId w:val="10"/>
        </w:numPr>
        <w:spacing w:line="360" w:lineRule="auto"/>
        <w:rPr>
          <w:rFonts w:ascii="Cambria" w:hAnsi="Cambria"/>
          <w:sz w:val="24"/>
          <w:szCs w:val="24"/>
        </w:rPr>
      </w:pPr>
      <w:r w:rsidRPr="00D00E2D">
        <w:rPr>
          <w:rFonts w:ascii="Cambria" w:hAnsi="Cambria"/>
          <w:sz w:val="24"/>
          <w:szCs w:val="24"/>
        </w:rPr>
        <w:t>Laat ook de paden zien</w:t>
      </w:r>
    </w:p>
    <w:p w:rsidR="00661C67" w:rsidRPr="00D00E2D" w:rsidRDefault="00D00E2D" w:rsidP="00280BB3">
      <w:pPr>
        <w:pStyle w:val="Lijstalinea"/>
        <w:numPr>
          <w:ilvl w:val="0"/>
          <w:numId w:val="10"/>
        </w:numPr>
        <w:spacing w:line="360" w:lineRule="auto"/>
        <w:rPr>
          <w:rFonts w:ascii="Cambria" w:hAnsi="Cambria"/>
          <w:sz w:val="24"/>
          <w:szCs w:val="24"/>
        </w:rPr>
      </w:pPr>
      <w:r w:rsidRPr="00D00E2D">
        <w:rPr>
          <w:rFonts w:ascii="Cambria" w:hAnsi="Cambria"/>
          <w:sz w:val="24"/>
          <w:szCs w:val="24"/>
        </w:rPr>
        <w:t>Het magazijn heeft minimaal 6 rijen</w:t>
      </w:r>
    </w:p>
    <w:p w:rsidR="00D00E2D" w:rsidRPr="00D00E2D" w:rsidRDefault="00280BB3" w:rsidP="00280BB3">
      <w:pPr>
        <w:pStyle w:val="Lijstalinea"/>
        <w:numPr>
          <w:ilvl w:val="0"/>
          <w:numId w:val="10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geef</w:t>
      </w:r>
      <w:r w:rsidR="00D00E2D" w:rsidRPr="00D00E2D">
        <w:rPr>
          <w:rFonts w:ascii="Cambria" w:hAnsi="Cambria"/>
          <w:sz w:val="24"/>
          <w:szCs w:val="24"/>
        </w:rPr>
        <w:t xml:space="preserve"> rij en locatiecodes</w:t>
      </w:r>
      <w:r>
        <w:rPr>
          <w:rFonts w:ascii="Cambria" w:hAnsi="Cambria"/>
          <w:sz w:val="24"/>
          <w:szCs w:val="24"/>
        </w:rPr>
        <w:t xml:space="preserve"> aan</w:t>
      </w:r>
    </w:p>
    <w:p w:rsidR="00661C67" w:rsidRPr="00D00E2D" w:rsidRDefault="00D00E2D" w:rsidP="00280BB3">
      <w:pPr>
        <w:pStyle w:val="Lijstalinea"/>
        <w:numPr>
          <w:ilvl w:val="0"/>
          <w:numId w:val="10"/>
        </w:numPr>
        <w:spacing w:line="360" w:lineRule="auto"/>
        <w:rPr>
          <w:rFonts w:ascii="Cambria" w:hAnsi="Cambria"/>
          <w:sz w:val="24"/>
          <w:szCs w:val="24"/>
        </w:rPr>
      </w:pPr>
      <w:r w:rsidRPr="00D00E2D">
        <w:rPr>
          <w:rFonts w:ascii="Cambria" w:hAnsi="Cambria"/>
          <w:sz w:val="24"/>
          <w:szCs w:val="24"/>
        </w:rPr>
        <w:t>Richt het magazijn in met de plaatjes uit de bijlage ‘Magazijn inrichten’</w:t>
      </w:r>
    </w:p>
    <w:p w:rsidR="00D00E2D" w:rsidRPr="00D00E2D" w:rsidRDefault="00D00E2D" w:rsidP="00280BB3">
      <w:pPr>
        <w:pStyle w:val="Lijstalinea"/>
        <w:numPr>
          <w:ilvl w:val="0"/>
          <w:numId w:val="10"/>
        </w:numPr>
        <w:spacing w:line="360" w:lineRule="auto"/>
        <w:rPr>
          <w:rFonts w:ascii="Cambria" w:hAnsi="Cambria"/>
          <w:sz w:val="24"/>
          <w:szCs w:val="24"/>
        </w:rPr>
      </w:pPr>
      <w:r w:rsidRPr="00D00E2D">
        <w:rPr>
          <w:rFonts w:ascii="Cambria" w:hAnsi="Cambria"/>
          <w:sz w:val="24"/>
          <w:szCs w:val="24"/>
        </w:rPr>
        <w:t>Laat duidelijk de routing zien met behulp van pijlen</w:t>
      </w:r>
    </w:p>
    <w:p w:rsidR="00280BB3" w:rsidRDefault="00280BB3" w:rsidP="00D00E2D">
      <w:pPr>
        <w:rPr>
          <w:rFonts w:ascii="Cambria" w:hAnsi="Cambria"/>
          <w:b/>
          <w:color w:val="FF0000"/>
          <w:sz w:val="24"/>
          <w:szCs w:val="24"/>
        </w:rPr>
      </w:pPr>
    </w:p>
    <w:p w:rsidR="00737FF9" w:rsidRDefault="00280BB3" w:rsidP="00D00E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L</w:t>
      </w:r>
      <w:r w:rsidR="00D91564" w:rsidRPr="00D00E2D">
        <w:rPr>
          <w:rFonts w:ascii="Cambria" w:hAnsi="Cambria"/>
          <w:b/>
          <w:color w:val="FF0000"/>
          <w:sz w:val="24"/>
          <w:szCs w:val="24"/>
        </w:rPr>
        <w:t>ET OP!!</w:t>
      </w:r>
      <w:r w:rsidR="00D91564" w:rsidRPr="00D00E2D">
        <w:rPr>
          <w:rFonts w:ascii="Cambria" w:hAnsi="Cambria"/>
          <w:color w:val="FF0000"/>
          <w:sz w:val="24"/>
          <w:szCs w:val="24"/>
        </w:rPr>
        <w:t xml:space="preserve"> </w:t>
      </w:r>
      <w:r w:rsidR="00D91564" w:rsidRPr="00D00E2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Lever de opdracht in via Elo-Opdrachten</w:t>
      </w:r>
    </w:p>
    <w:p w:rsidR="00280BB3" w:rsidRPr="00280BB3" w:rsidRDefault="00280BB3" w:rsidP="00D00E2D">
      <w:pPr>
        <w:rPr>
          <w:rFonts w:ascii="Proxima Nova" w:hAnsi="Proxima Nova"/>
          <w:b/>
          <w:color w:val="FF0000"/>
          <w:sz w:val="28"/>
          <w:szCs w:val="28"/>
        </w:rPr>
      </w:pPr>
      <w:r w:rsidRPr="00280BB3">
        <w:rPr>
          <w:rFonts w:ascii="Cambria" w:hAnsi="Cambria"/>
          <w:b/>
          <w:sz w:val="24"/>
          <w:szCs w:val="24"/>
        </w:rPr>
        <w:t xml:space="preserve">Elo-Opdrachten </w:t>
      </w:r>
      <w:r w:rsidRPr="00280BB3">
        <w:rPr>
          <w:rFonts w:ascii="Cambria" w:hAnsi="Cambria"/>
          <w:b/>
          <w:sz w:val="24"/>
          <w:szCs w:val="24"/>
        </w:rPr>
        <w:sym w:font="Wingdings" w:char="F0E0"/>
      </w:r>
      <w:r w:rsidRPr="00280BB3">
        <w:rPr>
          <w:rFonts w:ascii="Cambria" w:hAnsi="Cambria"/>
          <w:b/>
          <w:sz w:val="24"/>
          <w:szCs w:val="24"/>
        </w:rPr>
        <w:t xml:space="preserve"> HGL 2 / week 13 / Inleveren</w:t>
      </w:r>
    </w:p>
    <w:p w:rsidR="00737FF9" w:rsidRDefault="00737FF9">
      <w:pPr>
        <w:rPr>
          <w:rFonts w:ascii="Proxima Nova" w:hAnsi="Proxima Nova"/>
          <w:b/>
          <w:color w:val="FF0000"/>
          <w:sz w:val="28"/>
          <w:szCs w:val="28"/>
        </w:rPr>
      </w:pPr>
    </w:p>
    <w:p w:rsidR="006D0680" w:rsidRDefault="006D0680" w:rsidP="00E20963">
      <w:pPr>
        <w:keepNext/>
        <w:spacing w:before="100" w:beforeAutospacing="1" w:after="240" w:line="276" w:lineRule="auto"/>
        <w:outlineLvl w:val="4"/>
      </w:pPr>
      <w:bookmarkStart w:id="0" w:name="_GoBack"/>
      <w:bookmarkEnd w:id="0"/>
    </w:p>
    <w:sectPr w:rsidR="006D068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FB" w:rsidRDefault="00E97FFB" w:rsidP="00466ADC">
      <w:pPr>
        <w:spacing w:after="0"/>
      </w:pPr>
      <w:r>
        <w:separator/>
      </w:r>
    </w:p>
  </w:endnote>
  <w:endnote w:type="continuationSeparator" w:id="0">
    <w:p w:rsidR="00E97FFB" w:rsidRDefault="00E97FFB" w:rsidP="00466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FB" w:rsidRDefault="00E97FFB" w:rsidP="00466ADC">
      <w:pPr>
        <w:spacing w:after="0"/>
      </w:pPr>
      <w:r>
        <w:separator/>
      </w:r>
    </w:p>
  </w:footnote>
  <w:footnote w:type="continuationSeparator" w:id="0">
    <w:p w:rsidR="00E97FFB" w:rsidRDefault="00E97FFB" w:rsidP="00466A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FB" w:rsidRDefault="00E97FF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0EF83E" wp14:editId="5E564F65">
              <wp:simplePos x="0" y="0"/>
              <wp:positionH relativeFrom="column">
                <wp:posOffset>5070475</wp:posOffset>
              </wp:positionH>
              <wp:positionV relativeFrom="paragraph">
                <wp:posOffset>-234950</wp:posOffset>
              </wp:positionV>
              <wp:extent cx="1382395" cy="683260"/>
              <wp:effectExtent l="0" t="0" r="8255" b="2540"/>
              <wp:wrapSquare wrapText="bothSides"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683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FB" w:rsidRPr="00466ADC" w:rsidRDefault="00E97FFB" w:rsidP="00466ADC">
                          <w:pPr>
                            <w:rPr>
                              <w:color w:val="FFC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C000"/>
                              <w:sz w:val="32"/>
                              <w:szCs w:val="32"/>
                            </w:rPr>
                            <w:t>opdrachten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EF83E"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26" type="#_x0000_t202" style="position:absolute;margin-left:399.25pt;margin-top:-18.5pt;width:108.85pt;height:5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" fillcolor="white [3212]" stroked="f" strokeweight="0">
              <v:textbox>
                <w:txbxContent>
                  <w:p w:rsidR="00E97FFB" w:rsidRPr="00466ADC" w:rsidRDefault="00E97FFB" w:rsidP="00466ADC">
                    <w:pPr>
                      <w:rPr>
                        <w:color w:val="FFC000"/>
                        <w:sz w:val="32"/>
                        <w:szCs w:val="32"/>
                      </w:rPr>
                    </w:pPr>
                    <w:r>
                      <w:rPr>
                        <w:color w:val="FFC000"/>
                        <w:sz w:val="32"/>
                        <w:szCs w:val="32"/>
                      </w:rPr>
                      <w:t>opdrachten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1AC12" wp14:editId="0D6322FB">
              <wp:simplePos x="0" y="0"/>
              <wp:positionH relativeFrom="margin">
                <wp:posOffset>-635</wp:posOffset>
              </wp:positionH>
              <wp:positionV relativeFrom="paragraph">
                <wp:posOffset>-249555</wp:posOffset>
              </wp:positionV>
              <wp:extent cx="4958080" cy="698500"/>
              <wp:effectExtent l="0" t="0" r="0" b="6350"/>
              <wp:wrapSquare wrapText="bothSides"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080" cy="6985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FB" w:rsidRPr="00696233" w:rsidRDefault="00E97FFB" w:rsidP="00466ADC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9623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Tussen productie en verkoop  (PG02)</w:t>
                          </w:r>
                        </w:p>
                        <w:p w:rsidR="00E97FFB" w:rsidRPr="00452238" w:rsidRDefault="00E97FFB" w:rsidP="00466ADC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Voorraden beheren  Hoofdstuk 3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1AC12" id="Tekstvak 19" o:spid="_x0000_s1047" type="#_x0000_t202" style="position:absolute;margin-left:-.05pt;margin-top:-19.65pt;width:390.4pt;height: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" fillcolor="#ffc000" stroked="f">
              <v:textbox>
                <w:txbxContent>
                  <w:p w:rsidR="00E97FFB" w:rsidRPr="00696233" w:rsidRDefault="00E97FFB" w:rsidP="00466ADC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9623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Tussen productie en verkoop  (PG02)</w:t>
                    </w:r>
                  </w:p>
                  <w:p w:rsidR="00E97FFB" w:rsidRPr="00452238" w:rsidRDefault="00E97FFB" w:rsidP="00466AD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Voorraden beheren  Hoofdstuk 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716"/>
    <w:multiLevelType w:val="hybridMultilevel"/>
    <w:tmpl w:val="C3D087F2"/>
    <w:lvl w:ilvl="0" w:tplc="74F2F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166"/>
    <w:multiLevelType w:val="hybridMultilevel"/>
    <w:tmpl w:val="F3C43B1A"/>
    <w:lvl w:ilvl="0" w:tplc="93EE77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1EEF"/>
    <w:multiLevelType w:val="hybridMultilevel"/>
    <w:tmpl w:val="26B0B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1A46"/>
    <w:multiLevelType w:val="hybridMultilevel"/>
    <w:tmpl w:val="BE707288"/>
    <w:lvl w:ilvl="0" w:tplc="74F2F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FC3"/>
    <w:multiLevelType w:val="hybridMultilevel"/>
    <w:tmpl w:val="7076E2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04F97"/>
    <w:multiLevelType w:val="hybridMultilevel"/>
    <w:tmpl w:val="9D1CA6A8"/>
    <w:lvl w:ilvl="0" w:tplc="6F70BD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97B9E"/>
    <w:multiLevelType w:val="hybridMultilevel"/>
    <w:tmpl w:val="639E130E"/>
    <w:lvl w:ilvl="0" w:tplc="74F2F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C1260"/>
    <w:multiLevelType w:val="hybridMultilevel"/>
    <w:tmpl w:val="2CC04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47427"/>
    <w:multiLevelType w:val="hybridMultilevel"/>
    <w:tmpl w:val="82A6B3D4"/>
    <w:lvl w:ilvl="0" w:tplc="74F2F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44785"/>
    <w:multiLevelType w:val="hybridMultilevel"/>
    <w:tmpl w:val="3992E120"/>
    <w:lvl w:ilvl="0" w:tplc="1C38F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DC"/>
    <w:rsid w:val="0007775A"/>
    <w:rsid w:val="000E1587"/>
    <w:rsid w:val="0018617E"/>
    <w:rsid w:val="00194578"/>
    <w:rsid w:val="001B229D"/>
    <w:rsid w:val="00280BB3"/>
    <w:rsid w:val="00293D19"/>
    <w:rsid w:val="003A3311"/>
    <w:rsid w:val="003D593E"/>
    <w:rsid w:val="003D5DBA"/>
    <w:rsid w:val="00466ADC"/>
    <w:rsid w:val="005F6F51"/>
    <w:rsid w:val="00661C67"/>
    <w:rsid w:val="00670305"/>
    <w:rsid w:val="00682A59"/>
    <w:rsid w:val="006D0680"/>
    <w:rsid w:val="006D0F26"/>
    <w:rsid w:val="006F53EF"/>
    <w:rsid w:val="0070246F"/>
    <w:rsid w:val="00737FF9"/>
    <w:rsid w:val="00792FE9"/>
    <w:rsid w:val="00847B69"/>
    <w:rsid w:val="00860DF2"/>
    <w:rsid w:val="00907855"/>
    <w:rsid w:val="00971E74"/>
    <w:rsid w:val="009A348D"/>
    <w:rsid w:val="009B41CE"/>
    <w:rsid w:val="009D7832"/>
    <w:rsid w:val="00A82C9A"/>
    <w:rsid w:val="00AC75B0"/>
    <w:rsid w:val="00AE628C"/>
    <w:rsid w:val="00B33037"/>
    <w:rsid w:val="00B35A4F"/>
    <w:rsid w:val="00BD7FC1"/>
    <w:rsid w:val="00C567E9"/>
    <w:rsid w:val="00CE00AB"/>
    <w:rsid w:val="00D00E2D"/>
    <w:rsid w:val="00D1391D"/>
    <w:rsid w:val="00D15F3F"/>
    <w:rsid w:val="00D90640"/>
    <w:rsid w:val="00D91564"/>
    <w:rsid w:val="00E20963"/>
    <w:rsid w:val="00E37EB3"/>
    <w:rsid w:val="00E501DB"/>
    <w:rsid w:val="00E97FFB"/>
    <w:rsid w:val="00EA1E1B"/>
    <w:rsid w:val="00F036A6"/>
    <w:rsid w:val="00F3649C"/>
    <w:rsid w:val="00F62AEE"/>
    <w:rsid w:val="00F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B43B7B"/>
  <w15:chartTrackingRefBased/>
  <w15:docId w15:val="{48306751-545A-4298-9D73-B5569F47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6ADC"/>
    <w:pPr>
      <w:spacing w:after="200" w:line="240" w:lineRule="auto"/>
    </w:pPr>
    <w:rPr>
      <w:rFonts w:ascii="Arial" w:eastAsia="Times New Roman" w:hAnsi="Arial" w:cs="Arial"/>
      <w:sz w:val="20"/>
      <w:szCs w:val="20"/>
    </w:rPr>
  </w:style>
  <w:style w:type="paragraph" w:styleId="Kop3">
    <w:name w:val="heading 3"/>
    <w:basedOn w:val="Standaard"/>
    <w:link w:val="Kop3Char"/>
    <w:uiPriority w:val="9"/>
    <w:qFormat/>
    <w:rsid w:val="00466ADC"/>
    <w:pPr>
      <w:spacing w:before="100" w:beforeAutospacing="1" w:after="100" w:afterAutospacing="1"/>
      <w:outlineLvl w:val="2"/>
    </w:pPr>
    <w:rPr>
      <w:rFonts w:ascii="Times New Roman" w:hAnsi="Times New Roman" w:cs="Times New Roman"/>
      <w:color w:val="242E40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66ADC"/>
    <w:rPr>
      <w:rFonts w:ascii="Times New Roman" w:eastAsia="Times New Roman" w:hAnsi="Times New Roman" w:cs="Times New Roman"/>
      <w:color w:val="242E40"/>
      <w:sz w:val="27"/>
      <w:szCs w:val="27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6AD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6ADC"/>
    <w:rPr>
      <w:rFonts w:ascii="Arial" w:eastAsia="Times New Roman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66AD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6ADC"/>
    <w:rPr>
      <w:rFonts w:ascii="Arial" w:eastAsia="Times New Roman" w:hAnsi="Arial" w:cs="Arial"/>
      <w:sz w:val="20"/>
      <w:szCs w:val="20"/>
    </w:rPr>
  </w:style>
  <w:style w:type="table" w:styleId="Tabelraster">
    <w:name w:val="Table Grid"/>
    <w:basedOn w:val="Standaardtabel"/>
    <w:uiPriority w:val="39"/>
    <w:rsid w:val="0007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1C6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37FF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194578"/>
    <w:rPr>
      <w:i/>
      <w:iCs/>
      <w:color w:val="44546A" w:themeColor="text2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61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1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otosearch.fr/CSP848/k45196836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F7C0-0C48-40F8-9146-02A23882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Anthonie Meuleman</cp:lastModifiedBy>
  <cp:revision>3</cp:revision>
  <cp:lastPrinted>2020-01-23T07:56:00Z</cp:lastPrinted>
  <dcterms:created xsi:type="dcterms:W3CDTF">2020-03-25T07:46:00Z</dcterms:created>
  <dcterms:modified xsi:type="dcterms:W3CDTF">2020-03-25T08:52:00Z</dcterms:modified>
</cp:coreProperties>
</file>